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6291"/>
        <w:gridCol w:w="4194"/>
      </w:tblGrid>
      <w:tr w:rsidR="006066C3" w:rsidTr="006066C3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6C3" w:rsidRDefault="006066C3">
            <w:pPr>
              <w:spacing w:line="0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420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00"/>
            </w:tblGrid>
            <w:tr w:rsidR="006066C3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  <w:hideMark/>
                </w:tcPr>
                <w:p w:rsidR="006066C3" w:rsidRDefault="006066C3" w:rsidP="006066C3">
                  <w:pPr>
                    <w:jc w:val="both"/>
                  </w:pPr>
                  <w:r>
                    <w:rPr>
                      <w:color w:val="000000"/>
                    </w:rPr>
                    <w:t>Приложение №</w:t>
                  </w:r>
                  <w:r>
                    <w:rPr>
                      <w:color w:val="000000"/>
                    </w:rPr>
                    <w:t xml:space="preserve"> 9</w:t>
                  </w:r>
                  <w:bookmarkStart w:id="0" w:name="_GoBack"/>
                  <w:bookmarkEnd w:id="0"/>
                  <w:r>
                    <w:rPr>
                      <w:color w:val="000000"/>
                    </w:rPr>
                    <w:t xml:space="preserve"> к Решению Муниципального Совета Борисоглебского сельского поселения четвертого созыва от 20.12.2023 г. №628</w:t>
                  </w:r>
                  <w:proofErr w:type="gramStart"/>
                  <w:r>
                    <w:rPr>
                      <w:color w:val="000000"/>
                    </w:rPr>
                    <w:t xml:space="preserve">( </w:t>
                  </w:r>
                  <w:proofErr w:type="gramEnd"/>
                  <w:r>
                    <w:rPr>
                      <w:color w:val="000000"/>
                    </w:rPr>
                    <w:t>в р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дакции Решения МС№ 638 от 14.02.2024 года)</w:t>
                  </w:r>
                </w:p>
              </w:tc>
            </w:tr>
          </w:tbl>
          <w:p w:rsidR="006066C3" w:rsidRDefault="006066C3">
            <w:pPr>
              <w:spacing w:line="0" w:lineRule="auto"/>
            </w:pPr>
          </w:p>
        </w:tc>
      </w:tr>
    </w:tbl>
    <w:p w:rsidR="006066C3" w:rsidRDefault="006066C3" w:rsidP="006066C3">
      <w:pPr>
        <w:rPr>
          <w:vanish/>
        </w:rPr>
      </w:pPr>
    </w:p>
    <w:tbl>
      <w:tblPr>
        <w:tblOverlap w:val="never"/>
        <w:tblW w:w="104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6066C3" w:rsidTr="006066C3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  <w:hideMark/>
          </w:tcPr>
          <w:p w:rsidR="006066C3" w:rsidRDefault="006066C3">
            <w:pPr>
              <w:ind w:firstLine="42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 xml:space="preserve">Расходы бюджета Борисоглебского сельского поселения по целевым статьям (муниципальным программам и непрограммным направлениям деятельности и группам видов расходов классификации расходов бюджетов </w:t>
            </w:r>
            <w:proofErr w:type="gramEnd"/>
          </w:p>
          <w:p w:rsidR="006066C3" w:rsidRDefault="006066C3">
            <w:pPr>
              <w:ind w:firstLine="420"/>
              <w:jc w:val="center"/>
            </w:pPr>
            <w:r>
              <w:rPr>
                <w:b/>
                <w:bCs/>
                <w:color w:val="000000"/>
              </w:rPr>
              <w:t>Российской Федерации на плановый период 2025 и 2026 годов</w:t>
            </w:r>
          </w:p>
        </w:tc>
      </w:tr>
    </w:tbl>
    <w:p w:rsidR="006066C3" w:rsidRDefault="006066C3" w:rsidP="006066C3">
      <w:pPr>
        <w:rPr>
          <w:vanish/>
        </w:rPr>
      </w:pPr>
      <w:bookmarkStart w:id="1" w:name="__bookmark_1"/>
      <w:bookmarkEnd w:id="1"/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2837"/>
        <w:gridCol w:w="2266"/>
        <w:gridCol w:w="1416"/>
        <w:gridCol w:w="1983"/>
        <w:gridCol w:w="1983"/>
      </w:tblGrid>
      <w:tr w:rsidR="006066C3" w:rsidTr="006066C3">
        <w:trPr>
          <w:tblHeader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2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5"/>
            </w:tblGrid>
            <w:tr w:rsidR="006066C3">
              <w:trPr>
                <w:jc w:val="center"/>
              </w:trPr>
              <w:tc>
                <w:tcPr>
                  <w:tcW w:w="2687" w:type="dxa"/>
                  <w:hideMark/>
                </w:tcPr>
                <w:p w:rsidR="006066C3" w:rsidRDefault="006066C3">
                  <w:pPr>
                    <w:jc w:val="center"/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6066C3" w:rsidRDefault="006066C3">
            <w:pPr>
              <w:spacing w:line="0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6C3" w:rsidRDefault="006066C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5"/>
            </w:tblGrid>
            <w:tr w:rsidR="006066C3">
              <w:trPr>
                <w:jc w:val="center"/>
              </w:trPr>
              <w:tc>
                <w:tcPr>
                  <w:tcW w:w="2117" w:type="dxa"/>
                  <w:hideMark/>
                </w:tcPr>
                <w:p w:rsidR="006066C3" w:rsidRDefault="006066C3">
                  <w:pPr>
                    <w:jc w:val="center"/>
                  </w:pPr>
                  <w:r>
                    <w:rPr>
                      <w:color w:val="000000"/>
                    </w:rPr>
                    <w:t>Код целевой классиф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кации</w:t>
                  </w:r>
                </w:p>
              </w:tc>
            </w:tr>
          </w:tbl>
          <w:p w:rsidR="006066C3" w:rsidRDefault="006066C3">
            <w:pPr>
              <w:spacing w:line="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6C3" w:rsidRDefault="006066C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0"/>
            </w:tblGrid>
            <w:tr w:rsidR="006066C3">
              <w:trPr>
                <w:jc w:val="center"/>
              </w:trPr>
              <w:tc>
                <w:tcPr>
                  <w:tcW w:w="1267" w:type="dxa"/>
                  <w:hideMark/>
                </w:tcPr>
                <w:p w:rsidR="006066C3" w:rsidRDefault="006066C3">
                  <w:pPr>
                    <w:jc w:val="center"/>
                  </w:pPr>
                  <w:r>
                    <w:rPr>
                      <w:color w:val="000000"/>
                    </w:rPr>
                    <w:t>Вид расходов</w:t>
                  </w:r>
                </w:p>
              </w:tc>
            </w:tr>
          </w:tbl>
          <w:p w:rsidR="006066C3" w:rsidRDefault="006066C3">
            <w:pPr>
              <w:spacing w:line="0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6C3" w:rsidRDefault="006066C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6066C3">
              <w:trPr>
                <w:jc w:val="center"/>
              </w:trPr>
              <w:tc>
                <w:tcPr>
                  <w:tcW w:w="1834" w:type="dxa"/>
                  <w:hideMark/>
                </w:tcPr>
                <w:p w:rsidR="006066C3" w:rsidRDefault="006066C3">
                  <w:pPr>
                    <w:jc w:val="center"/>
                  </w:pPr>
                  <w:r>
                    <w:rPr>
                      <w:color w:val="000000"/>
                    </w:rPr>
                    <w:t>2025 год</w:t>
                  </w:r>
                </w:p>
              </w:tc>
            </w:tr>
          </w:tbl>
          <w:p w:rsidR="006066C3" w:rsidRDefault="006066C3">
            <w:pPr>
              <w:spacing w:line="0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6C3" w:rsidRDefault="006066C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6066C3">
              <w:trPr>
                <w:jc w:val="center"/>
              </w:trPr>
              <w:tc>
                <w:tcPr>
                  <w:tcW w:w="1834" w:type="dxa"/>
                  <w:hideMark/>
                </w:tcPr>
                <w:p w:rsidR="006066C3" w:rsidRDefault="006066C3">
                  <w:pPr>
                    <w:jc w:val="center"/>
                  </w:pPr>
                  <w:r>
                    <w:rPr>
                      <w:color w:val="000000"/>
                    </w:rPr>
                    <w:t>2026 год</w:t>
                  </w:r>
                </w:p>
              </w:tc>
            </w:tr>
          </w:tbl>
          <w:p w:rsidR="006066C3" w:rsidRDefault="006066C3">
            <w:pPr>
              <w:spacing w:line="0" w:lineRule="auto"/>
            </w:pP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культуры, тури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ма и молодежной политики в Борисоглебском сельском поселении"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1 186 805,31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1 234 277,53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"Организация досуга и обеспечения жителей Борисоглебского сельского поселения услугами организ</w:t>
            </w:r>
            <w:r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>ции культуры"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721 970,72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750 849,55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равного доступа к культурным благам и во</w:t>
            </w:r>
            <w:r>
              <w:rPr>
                <w:i/>
                <w:iCs/>
                <w:color w:val="000000"/>
              </w:rPr>
              <w:t>з</w:t>
            </w:r>
            <w:r>
              <w:rPr>
                <w:i/>
                <w:iCs/>
                <w:color w:val="000000"/>
              </w:rPr>
              <w:t>можности реализации тво</w:t>
            </w:r>
            <w:r>
              <w:rPr>
                <w:i/>
                <w:iCs/>
                <w:color w:val="000000"/>
              </w:rPr>
              <w:t>р</w:t>
            </w:r>
            <w:r>
              <w:rPr>
                <w:i/>
                <w:iCs/>
                <w:color w:val="000000"/>
              </w:rPr>
              <w:t>ческого потенциала в сфере культуры и искусства для всех жителей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721 970,72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750 849,55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 на осуществление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роприятий по обеспечению жителей Борисоглебского сельского поселения услугами организаций культуры за счет средств бюджета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01.1.03.65010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721 970,72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750 849,55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721 970,72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750 849,55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"Развитие би</w:t>
            </w:r>
            <w:r>
              <w:rPr>
                <w:i/>
                <w:iCs/>
                <w:color w:val="000000"/>
              </w:rPr>
              <w:t>б</w:t>
            </w:r>
            <w:r>
              <w:rPr>
                <w:i/>
                <w:iCs/>
                <w:color w:val="000000"/>
              </w:rPr>
              <w:t>лиотечного дела на террит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рии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383 141,87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398 467,55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Пополнение, обеспечение с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хранности библиотечного фонда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383 141,87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398 467,55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мероприятий по организации библиотечного обслуживания населения,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плектованию и обеспечению сохранности библиотечных фондов библиотек Борис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глебского сельского поселения за счет средств бюджета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01.2.04.65030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383 141,87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398 467,55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383 141,87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398 467,55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"Молодежь"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81 692,72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84 960,43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в полном объеме системы мероприятий, обе</w:t>
            </w:r>
            <w:r>
              <w:rPr>
                <w:i/>
                <w:iCs/>
                <w:color w:val="000000"/>
              </w:rPr>
              <w:t>с</w:t>
            </w:r>
            <w:r>
              <w:rPr>
                <w:i/>
                <w:iCs/>
                <w:color w:val="000000"/>
              </w:rPr>
              <w:lastRenderedPageBreak/>
              <w:t>печивающих формирование активного социально-значимого отношения мол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дежи к проблемам общества и окружающей среды, спосо</w:t>
            </w:r>
            <w:r>
              <w:rPr>
                <w:i/>
                <w:iCs/>
                <w:color w:val="000000"/>
              </w:rPr>
              <w:t>б</w:t>
            </w:r>
            <w:r>
              <w:rPr>
                <w:i/>
                <w:iCs/>
                <w:color w:val="000000"/>
              </w:rPr>
              <w:t>ствующего росту уровня жи</w:t>
            </w:r>
            <w:r>
              <w:rPr>
                <w:i/>
                <w:iCs/>
                <w:color w:val="000000"/>
              </w:rPr>
              <w:t>з</w:t>
            </w:r>
            <w:r>
              <w:rPr>
                <w:i/>
                <w:iCs/>
                <w:color w:val="000000"/>
              </w:rPr>
              <w:t>ни молодого поколения посел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01.3.01.00000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81 692,72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84 960,43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 на осуществление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роприятий по работе с детьми и молодежью Борисоглебского сельского поселения за счет средств бюджета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01.3.01.65050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81 692,72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84 960,43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81 692,72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84 960,43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"Физическая культура и спорт в Борисоглебском сельском поселении"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107 541,99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111 843,67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"Развитие ф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зической культуры и спорта в Борисоглебском сельском п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107 541,99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111 843,67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Совершенствование организ</w:t>
            </w:r>
            <w:r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>ции физкультурно-спортивной деятельности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107 541,99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111 843,67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 на осуществление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роприятий для развития физ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ческой культуры и массового спорта на территории Борис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глебского сельского поселения за счет средств бюджета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02.1.03.65070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107 541,99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111 843,67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107 541,99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111 843,67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качественн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t>ми коммунальными услуг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ми населения Борисогле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по поддержке проведения капитального р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монта и общего имущества многоквартирных домов в Б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рисоглебском сельском посел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мног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квартирных домов и ремонт общего имущества, наход</w:t>
            </w:r>
            <w:r>
              <w:rPr>
                <w:i/>
                <w:iCs/>
                <w:color w:val="000000"/>
              </w:rPr>
              <w:t>я</w:t>
            </w:r>
            <w:r>
              <w:rPr>
                <w:i/>
                <w:iCs/>
                <w:color w:val="000000"/>
              </w:rPr>
              <w:t>щихся в муниципальной со</w:t>
            </w:r>
            <w:r>
              <w:rPr>
                <w:i/>
                <w:iCs/>
                <w:color w:val="000000"/>
              </w:rPr>
              <w:t>б</w:t>
            </w:r>
            <w:r>
              <w:rPr>
                <w:i/>
                <w:iCs/>
                <w:color w:val="000000"/>
              </w:rPr>
              <w:t>ственности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Финансовые средства на взнос капитального ремонта за нанимателей жилых помещ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муниципального жилья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03.3.01.65210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местного сам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управления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"Развитие м</w:t>
            </w:r>
            <w:r>
              <w:rPr>
                <w:i/>
                <w:iCs/>
                <w:color w:val="000000"/>
              </w:rPr>
              <w:t>у</w:t>
            </w:r>
            <w:r>
              <w:rPr>
                <w:i/>
                <w:iCs/>
                <w:color w:val="000000"/>
              </w:rPr>
              <w:t>ниципальной службы в Адм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нистрации Борисоглебского сельского поселения Яросла</w:t>
            </w:r>
            <w:r>
              <w:rPr>
                <w:i/>
                <w:iCs/>
                <w:color w:val="000000"/>
              </w:rPr>
              <w:t>в</w:t>
            </w:r>
            <w:r>
              <w:rPr>
                <w:i/>
                <w:iCs/>
                <w:color w:val="000000"/>
              </w:rPr>
              <w:t>ской области"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устойчивого ра</w:t>
            </w:r>
            <w:r>
              <w:rPr>
                <w:i/>
                <w:iCs/>
                <w:color w:val="000000"/>
              </w:rPr>
              <w:t>з</w:t>
            </w:r>
            <w:r>
              <w:rPr>
                <w:i/>
                <w:iCs/>
                <w:color w:val="000000"/>
              </w:rPr>
              <w:t>вития кадрового потенциала и повышения эффективности муниципальной службы, вне</w:t>
            </w:r>
            <w:r>
              <w:rPr>
                <w:i/>
                <w:iCs/>
                <w:color w:val="000000"/>
              </w:rPr>
              <w:t>д</w:t>
            </w:r>
            <w:r>
              <w:rPr>
                <w:i/>
                <w:iCs/>
                <w:color w:val="000000"/>
              </w:rPr>
              <w:t>рение новых методов планир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вания, стимулирования и оце</w:t>
            </w:r>
            <w:r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>ки деятельности муниципал</w:t>
            </w:r>
            <w:r>
              <w:rPr>
                <w:i/>
                <w:iCs/>
                <w:color w:val="000000"/>
              </w:rPr>
              <w:t>ь</w:t>
            </w:r>
            <w:r>
              <w:rPr>
                <w:i/>
                <w:iCs/>
                <w:color w:val="000000"/>
              </w:rPr>
              <w:t>ных служащих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программы развития муниципальной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04.1.05.65220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доступным и комфортным жильем нас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 Борисоглебского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951 212,00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"Поддержка молодых семей, проживающих на территории Борисогле</w:t>
            </w:r>
            <w:r>
              <w:rPr>
                <w:i/>
                <w:iCs/>
                <w:color w:val="000000"/>
              </w:rPr>
              <w:t>б</w:t>
            </w:r>
            <w:r>
              <w:rPr>
                <w:i/>
                <w:iCs/>
                <w:color w:val="000000"/>
              </w:rPr>
              <w:t>ского сельского поселения, в приобретении (строител</w:t>
            </w:r>
            <w:r>
              <w:rPr>
                <w:i/>
                <w:iCs/>
                <w:color w:val="000000"/>
              </w:rPr>
              <w:t>ь</w:t>
            </w:r>
            <w:r>
              <w:rPr>
                <w:i/>
                <w:iCs/>
                <w:color w:val="000000"/>
              </w:rPr>
              <w:t>стве) жилья"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951 212,00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Увеличение доли молодых с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мей, имеющих возможность приобретения (строител</w:t>
            </w:r>
            <w:r>
              <w:rPr>
                <w:i/>
                <w:iCs/>
                <w:color w:val="000000"/>
              </w:rPr>
              <w:t>ь</w:t>
            </w:r>
            <w:r>
              <w:rPr>
                <w:i/>
                <w:iCs/>
                <w:color w:val="000000"/>
              </w:rPr>
              <w:t>ства) жилья с помощью со</w:t>
            </w:r>
            <w:r>
              <w:rPr>
                <w:i/>
                <w:iCs/>
                <w:color w:val="000000"/>
              </w:rPr>
              <w:t>б</w:t>
            </w:r>
            <w:r>
              <w:rPr>
                <w:i/>
                <w:iCs/>
                <w:color w:val="000000"/>
              </w:rPr>
              <w:t>ственных, заемных средств, а также социальных выплат и субсидий на приобретение (строительство) жилья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951 212,00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Поддержка молодых семей, проживающих на территории Борисоглебского сельского поселения, в приобретении (строительстве) жилья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05.4.01.L4970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951 212,00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951 212,00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lastRenderedPageBreak/>
              <w:t>"Защита населения и терр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тории Борисоглебского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ского поселения от чрезв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t>чайных ситуаций, обеспеч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пожарной безопасности и безопасности людей на водных объектах"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Подпрограмма "Защита нас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ления и территории Борис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глебского сельского поселения от чрезвычайных ситуаций, обеспечение пожарной бе</w:t>
            </w:r>
            <w:r>
              <w:rPr>
                <w:i/>
                <w:iCs/>
                <w:color w:val="000000"/>
              </w:rPr>
              <w:t>з</w:t>
            </w:r>
            <w:r>
              <w:rPr>
                <w:i/>
                <w:iCs/>
                <w:color w:val="000000"/>
              </w:rPr>
              <w:t>опасности и безопасности людей на водных объектах"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Разработка и реализация м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роприятий, направленных на соблюдение правил пожарной безопасности населением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мероприятий по пожарной безопасности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08.1.01.65350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 Благоустройство террит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рии Борисоглебского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1 466 603,11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 Содержание объектов благоустройства на территории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1 466 603,11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Привлечение жителей к уч</w:t>
            </w:r>
            <w:r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>стию в решении проблем бл</w:t>
            </w:r>
            <w:r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>гоустройства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озеленение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Борисоглебского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09.1.03.65390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Оздоровление санитарной эк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логической обстановки в пос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лении и на свободных терр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ториях, ликвидация стихи</w:t>
            </w:r>
            <w:r>
              <w:rPr>
                <w:i/>
                <w:iCs/>
                <w:color w:val="000000"/>
              </w:rPr>
              <w:t>й</w:t>
            </w:r>
            <w:r>
              <w:rPr>
                <w:i/>
                <w:iCs/>
                <w:color w:val="000000"/>
              </w:rPr>
              <w:t>ных навалов мусора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466 603,11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гоустройству территории 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рисоглебского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09.1.04.65410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466 603,11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466 603,11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функции уличного освещения в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переданных полномочий в части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уличного освещения в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09.1.05.65530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жителей Б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рисоглебского сельского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селения услугами связи, 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щественного питания, то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говли и бытового обслуж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вания"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636 611,58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156 611,58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«Развитие бытового обслуживания нас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ления на территории Борис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глебского сельского поселения»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636 611,58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156 611,58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Повышение качества и д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ступности бытовых услуг и товаров для населения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636 611,58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156 611,58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возмещению части затрат организациям и индивидуальным предприн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мателям, занимающимся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ставкой товаров в отдаленные сельские населенные пункты, за счет средств бюджета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12.1.01.62880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7 830,58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7 830,58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7 830,58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7 830,58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ферты </w:t>
            </w:r>
            <w:proofErr w:type="gramStart"/>
            <w:r>
              <w:rPr>
                <w:color w:val="000000"/>
              </w:rPr>
              <w:t>на осуществление части полномочий Борисоглебского сельского поселения по реш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вопросов местного знач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по созданию условий для обеспечения жителей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услугами бытового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служивания в части</w:t>
            </w:r>
            <w:proofErr w:type="gramEnd"/>
            <w:r>
              <w:rPr>
                <w:color w:val="000000"/>
              </w:rPr>
              <w:t xml:space="preserve"> создания условий для обеспечения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телей поселения услугами бань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12.1.01.65460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480 000,00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480 000,00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возмещению части затрат организациям и индивидуальным предприн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мателям, занимающимся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ставкой товаров в отдаленные сельские населенные пункты, </w:t>
            </w:r>
            <w:r>
              <w:rPr>
                <w:color w:val="000000"/>
              </w:rPr>
              <w:lastRenderedPageBreak/>
              <w:t>за счет средств областного бюджета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12.1.01.72880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148 781,00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148 781,00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148 781,00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148 781,00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6 910 140,01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6 575 192,22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ях, где отсутствуют военные комиссариаты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20.0.00.51180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390 171,00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425 644,00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лу в целях обеспечения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ждениями, органами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388 671,00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424 144,00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20.0.00.85010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922 467,00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922 467,00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лу в целях обеспечения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ждениями, органами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922 467,00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922 467,00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20.0.00.85020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4 789 890,67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4 491 769,88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лу в целях обеспечения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ждениями, органами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4 332 692,67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4 328 023,60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418 000,00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124 548,28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39 198,00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39 198,00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управлению, распоряжению имуществом, находящимся 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собственности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20.0.00.85050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ственных (муниципальных) </w:t>
            </w:r>
            <w:r>
              <w:rPr>
                <w:color w:val="000000"/>
              </w:rPr>
              <w:lastRenderedPageBreak/>
              <w:t>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данных полномочий по 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нению бюджета поселения в части казначейского исполн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бюджета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20.0.00.85070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89 376,69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89 376,69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89 376,69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89 376,69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органов местных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министраций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20.0.00.85100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данных полномочий по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низации библиотечного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служивания населения Бор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соглебского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20.0.00.85130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63 801,28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63 801,28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63 801,28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63 801,28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данных полномочий по созд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нию условий для организации досуга жителей Борисогле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20.0.00.85140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125 402,52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125 402,52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125 402,52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125 402,52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данных полномочий по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печению условий для развития на территории Борисоглебск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 физ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ческой культуры и массового спорта и организации </w:t>
            </w:r>
            <w:proofErr w:type="gramStart"/>
            <w:r>
              <w:rPr>
                <w:color w:val="000000"/>
              </w:rPr>
              <w:t>пров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дения</w:t>
            </w:r>
            <w:proofErr w:type="gramEnd"/>
            <w:r>
              <w:rPr>
                <w:color w:val="000000"/>
              </w:rPr>
              <w:t xml:space="preserve"> официальных физкул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турно-оздоровительных и спортивных мероприятий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20.0.00.85150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17 600,35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17 600,35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17 600,35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17 600,35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данных полномочий по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низации мероприятий по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те с детьми и молодежью в Борисоглебском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20.0.00.85160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13 200,27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13 200,27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13 200,27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13 200,27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Доплата к пенсии лицам,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мещавшим муниципальные должности и должности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20.0.00.85170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185 193,36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185 193,36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185 193,36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185 193,36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 на осуществление части полномочий Борисоглебского сельского поселения по реш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вопросов местного знач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по созданию условий для обеспечения жителей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услугами бытового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служивания, части создания условий для обеспечения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телей поселения услугами бань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20.0.00.85190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72 300,00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72 300,00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переданных полномочий по внутреннему муниципальному финансовому контролю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20.0.00.85220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8 329,48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8 329,48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8 329,48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8 329,48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переданных полномочий по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ному жилищному контролю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20.0.00.85240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15 185,29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15 185,29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15 185,29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15 185,29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переданных полномочий по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ному контролю в сфере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20.0.00.85250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30 370,58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30 370,58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30 370,58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30 370,58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переданных полномочий по организации уличного освещения в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20.0.00.85260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80 851,52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80 851,52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80 851,52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80 851,52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11 675 513,00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9 029 137,00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197 250,00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394 500,00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11 872 763,00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9 423 637,00</w:t>
            </w:r>
          </w:p>
        </w:tc>
      </w:tr>
      <w:tr w:rsidR="006066C3" w:rsidTr="006066C3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66C3" w:rsidRDefault="006066C3">
            <w:pPr>
              <w:rPr>
                <w:color w:val="000000"/>
              </w:rPr>
            </w:pPr>
            <w:r>
              <w:rPr>
                <w:color w:val="000000"/>
              </w:rPr>
              <w:t>Дефицит</w:t>
            </w:r>
            <w:proofErr w:type="gramStart"/>
            <w:r>
              <w:rPr>
                <w:color w:val="000000"/>
              </w:rPr>
              <w:t xml:space="preserve"> (-), </w:t>
            </w:r>
            <w:proofErr w:type="gramEnd"/>
            <w:r>
              <w:rPr>
                <w:color w:val="000000"/>
              </w:rPr>
              <w:t>профицит (+)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6C3" w:rsidRDefault="006066C3">
            <w:pPr>
              <w:rPr>
                <w:color w:val="000000"/>
              </w:rPr>
            </w:pPr>
          </w:p>
        </w:tc>
      </w:tr>
    </w:tbl>
    <w:p w:rsidR="00985796" w:rsidRPr="006066C3" w:rsidRDefault="00985796" w:rsidP="006066C3"/>
    <w:sectPr w:rsidR="00985796" w:rsidRPr="006066C3" w:rsidSect="00377E29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E8" w:rsidRDefault="002545E8" w:rsidP="00377E29">
      <w:r>
        <w:separator/>
      </w:r>
    </w:p>
  </w:endnote>
  <w:endnote w:type="continuationSeparator" w:id="0">
    <w:p w:rsidR="002545E8" w:rsidRDefault="002545E8" w:rsidP="0037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77E29">
      <w:tc>
        <w:tcPr>
          <w:tcW w:w="10704" w:type="dxa"/>
        </w:tcPr>
        <w:p w:rsidR="00377E29" w:rsidRDefault="0098579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77E29" w:rsidRDefault="00377E2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E8" w:rsidRDefault="002545E8" w:rsidP="00377E29">
      <w:r>
        <w:separator/>
      </w:r>
    </w:p>
  </w:footnote>
  <w:footnote w:type="continuationSeparator" w:id="0">
    <w:p w:rsidR="002545E8" w:rsidRDefault="002545E8" w:rsidP="0037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77E29">
      <w:tc>
        <w:tcPr>
          <w:tcW w:w="10704" w:type="dxa"/>
        </w:tcPr>
        <w:p w:rsidR="00377E29" w:rsidRDefault="00377E29">
          <w:pPr>
            <w:jc w:val="center"/>
            <w:rPr>
              <w:color w:val="000000"/>
            </w:rPr>
          </w:pPr>
          <w:r>
            <w:fldChar w:fldCharType="begin"/>
          </w:r>
          <w:r w:rsidR="00985796">
            <w:rPr>
              <w:color w:val="000000"/>
            </w:rPr>
            <w:instrText>PAGE</w:instrText>
          </w:r>
          <w:r>
            <w:fldChar w:fldCharType="separate"/>
          </w:r>
          <w:r w:rsidR="006066C3">
            <w:rPr>
              <w:noProof/>
              <w:color w:val="000000"/>
            </w:rPr>
            <w:t>8</w:t>
          </w:r>
          <w:r>
            <w:fldChar w:fldCharType="end"/>
          </w:r>
        </w:p>
        <w:p w:rsidR="00377E29" w:rsidRDefault="00377E2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E29"/>
    <w:rsid w:val="002545E8"/>
    <w:rsid w:val="0031158F"/>
    <w:rsid w:val="00377E29"/>
    <w:rsid w:val="006066C3"/>
    <w:rsid w:val="0098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7E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11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2023-12-28T08:33:00Z</cp:lastPrinted>
  <dcterms:created xsi:type="dcterms:W3CDTF">2023-12-28T08:33:00Z</dcterms:created>
  <dcterms:modified xsi:type="dcterms:W3CDTF">2024-02-21T10:45:00Z</dcterms:modified>
</cp:coreProperties>
</file>