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83968" w:rsidRPr="00665AC5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968" w:rsidRPr="00665AC5" w:rsidRDefault="00C83968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83968" w:rsidRPr="00665AC5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83968" w:rsidRPr="00665AC5" w:rsidRDefault="00C83968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C83968" w:rsidRPr="00665AC5" w:rsidRDefault="00C83968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Приложение №11 к Решению Муниц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65AC5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665AC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C83968" w:rsidRPr="00665AC5" w:rsidRDefault="00C83968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83968" w:rsidRPr="00665AC5" w:rsidRDefault="00C83968" w:rsidP="00C83968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83968" w:rsidRPr="00665AC5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83968" w:rsidRPr="00665AC5" w:rsidRDefault="00C83968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Распределение иных межбюджетных трансфертов, передаваемых бюджетам муниципал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ных районов из бюджетов сельских поселений на осуществление части полномочий по реш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нию вопросов местного значения на плановый период 2024 и 2025 годов</w:t>
            </w:r>
          </w:p>
        </w:tc>
      </w:tr>
    </w:tbl>
    <w:p w:rsidR="00C83968" w:rsidRPr="00665AC5" w:rsidRDefault="00C83968" w:rsidP="00C8396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C83968" w:rsidRPr="00665AC5" w:rsidTr="00720B98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C83968" w:rsidRPr="00665AC5" w:rsidTr="00720B98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3968" w:rsidRPr="00665AC5" w:rsidRDefault="00C83968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83968" w:rsidRPr="00665AC5" w:rsidRDefault="00C83968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68" w:rsidRPr="00665AC5" w:rsidRDefault="00C83968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83968" w:rsidRPr="00665AC5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3968" w:rsidRPr="00665AC5" w:rsidRDefault="00C83968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C83968" w:rsidRPr="00665AC5" w:rsidRDefault="00C83968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83968" w:rsidRPr="00665AC5" w:rsidRDefault="00C83968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968" w:rsidRPr="00665AC5" w:rsidRDefault="00C83968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83968" w:rsidRPr="00665AC5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3968" w:rsidRPr="00665AC5" w:rsidRDefault="00C83968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C83968" w:rsidRPr="00665AC5" w:rsidRDefault="00C83968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665AC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83968" w:rsidRPr="00665AC5" w:rsidRDefault="00C83968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 xml:space="preserve">1. Иные межбюджетные трансферты </w:t>
            </w:r>
            <w:proofErr w:type="gramStart"/>
            <w:r w:rsidRPr="00665AC5">
              <w:rPr>
                <w:b/>
                <w:bCs/>
                <w:color w:val="000000"/>
                <w:sz w:val="24"/>
                <w:szCs w:val="24"/>
              </w:rPr>
              <w:t>на осуществление части по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номочий Борисоглебского сельского поселения по решению вопр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сов местного значения по созданию условий для обеспечения жит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лей поселения услугами бытового обслуживания в части</w:t>
            </w:r>
            <w:proofErr w:type="gramEnd"/>
            <w:r w:rsidRPr="00665AC5">
              <w:rPr>
                <w:b/>
                <w:bCs/>
                <w:color w:val="000000"/>
                <w:sz w:val="24"/>
                <w:szCs w:val="24"/>
              </w:rPr>
              <w:t xml:space="preserve">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480 000,00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2. Иные межбюджетные трансферты на осуществление части по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номочий Борисоглебского сельского поселения по решению вопр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сов местного значения по организации ритуальных услуг и соде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переданных полномочий контрольно-счетного органа Борисоглебского сельск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го поселения по осуществлению внешнего муниципального фина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части по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номочий Борисоглебского сельского поселения по решению вопр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сов местного значения по созданию условий для обеспечения жит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72 300,00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5. Иные межбюджетные трансферты на осуществление части по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номочий Борисоглебского сельского поселения по решению вопр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сов местного значения по организации ритуальных услуг и соде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65AC5">
              <w:rPr>
                <w:b/>
                <w:bCs/>
                <w:color w:val="000000"/>
                <w:sz w:val="24"/>
                <w:szCs w:val="24"/>
              </w:rPr>
              <w:t>жание мест захоронения, в части организации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665AC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3968" w:rsidRPr="00665AC5" w:rsidTr="00720B98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639 989,55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968" w:rsidRPr="00665AC5" w:rsidRDefault="00C83968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AC5">
              <w:rPr>
                <w:b/>
                <w:bCs/>
                <w:color w:val="000000"/>
                <w:sz w:val="24"/>
                <w:szCs w:val="24"/>
              </w:rPr>
              <w:t>552 300,00</w:t>
            </w:r>
          </w:p>
        </w:tc>
      </w:tr>
    </w:tbl>
    <w:p w:rsidR="00C83968" w:rsidRPr="00665AC5" w:rsidRDefault="00C83968" w:rsidP="00C83968">
      <w:pPr>
        <w:rPr>
          <w:sz w:val="24"/>
          <w:szCs w:val="24"/>
        </w:rPr>
      </w:pPr>
    </w:p>
    <w:p w:rsidR="009A1255" w:rsidRPr="00C83968" w:rsidRDefault="009A1255" w:rsidP="00C83968">
      <w:bookmarkStart w:id="1" w:name="_GoBack"/>
      <w:bookmarkEnd w:id="1"/>
    </w:p>
    <w:sectPr w:rsidR="009A1255" w:rsidRPr="00C83968" w:rsidSect="004306D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FE" w:rsidRDefault="00924BFE" w:rsidP="004306D1">
      <w:r>
        <w:separator/>
      </w:r>
    </w:p>
  </w:endnote>
  <w:endnote w:type="continuationSeparator" w:id="0">
    <w:p w:rsidR="00924BFE" w:rsidRDefault="00924BFE" w:rsidP="004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306D1">
      <w:tc>
        <w:tcPr>
          <w:tcW w:w="10704" w:type="dxa"/>
        </w:tcPr>
        <w:p w:rsidR="004306D1" w:rsidRDefault="009A125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306D1" w:rsidRDefault="004306D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FE" w:rsidRDefault="00924BFE" w:rsidP="004306D1">
      <w:r>
        <w:separator/>
      </w:r>
    </w:p>
  </w:footnote>
  <w:footnote w:type="continuationSeparator" w:id="0">
    <w:p w:rsidR="00924BFE" w:rsidRDefault="00924BFE" w:rsidP="0043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306D1">
      <w:tc>
        <w:tcPr>
          <w:tcW w:w="10704" w:type="dxa"/>
        </w:tcPr>
        <w:p w:rsidR="004306D1" w:rsidRDefault="004306D1">
          <w:pPr>
            <w:jc w:val="center"/>
            <w:rPr>
              <w:color w:val="000000"/>
            </w:rPr>
          </w:pPr>
          <w:r>
            <w:fldChar w:fldCharType="begin"/>
          </w:r>
          <w:r w:rsidR="009A1255">
            <w:rPr>
              <w:color w:val="000000"/>
            </w:rPr>
            <w:instrText>PAGE</w:instrText>
          </w:r>
          <w:r>
            <w:fldChar w:fldCharType="end"/>
          </w:r>
        </w:p>
        <w:p w:rsidR="004306D1" w:rsidRDefault="004306D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6D1"/>
    <w:rsid w:val="004306D1"/>
    <w:rsid w:val="00703420"/>
    <w:rsid w:val="00924BFE"/>
    <w:rsid w:val="009A1255"/>
    <w:rsid w:val="00A85F3E"/>
    <w:rsid w:val="00A949CB"/>
    <w:rsid w:val="00C65BAB"/>
    <w:rsid w:val="00C83968"/>
    <w:rsid w:val="00D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06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2022-11-15T11:13:00Z</cp:lastPrinted>
  <dcterms:created xsi:type="dcterms:W3CDTF">2022-11-15T05:58:00Z</dcterms:created>
  <dcterms:modified xsi:type="dcterms:W3CDTF">2022-11-15T11:13:00Z</dcterms:modified>
</cp:coreProperties>
</file>