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6291"/>
        <w:gridCol w:w="4194"/>
      </w:tblGrid>
      <w:tr w:rsidR="005D4BEC" w:rsidTr="005D4BE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EC" w:rsidRDefault="005D4BEC">
            <w:pPr>
              <w:spacing w:line="0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0"/>
            </w:tblGrid>
            <w:tr w:rsidR="005D4BE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:rsidR="005D4BEC" w:rsidRDefault="005D4BEC" w:rsidP="005D4BEC">
                  <w:pPr>
                    <w:jc w:val="both"/>
                  </w:pPr>
                  <w:r>
                    <w:rPr>
                      <w:color w:val="000000"/>
                    </w:rPr>
                    <w:t>Приложение №1</w:t>
                  </w:r>
                  <w:r>
                    <w:rPr>
                      <w:color w:val="000000"/>
                    </w:rPr>
                    <w:t>3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№ 571(в реда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ции Решения МС №598 от 22.05.2023, № 613 от 24.08.2023 года,№615 от 21.09.2023 года)</w:t>
                  </w:r>
                </w:p>
              </w:tc>
            </w:tr>
          </w:tbl>
          <w:p w:rsidR="005D4BEC" w:rsidRDefault="005D4BEC">
            <w:pPr>
              <w:spacing w:line="0" w:lineRule="auto"/>
            </w:pPr>
          </w:p>
        </w:tc>
      </w:tr>
    </w:tbl>
    <w:p w:rsidR="005D4BEC" w:rsidRDefault="005D4BEC" w:rsidP="005D4BEC">
      <w:pPr>
        <w:rPr>
          <w:vanish/>
        </w:rPr>
      </w:pPr>
    </w:p>
    <w:tbl>
      <w:tblPr>
        <w:tblOverlap w:val="never"/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5D4BEC" w:rsidTr="005D4BE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5D4BEC" w:rsidRDefault="005D4BEC">
            <w:pPr>
              <w:ind w:firstLine="420"/>
              <w:jc w:val="center"/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 Борисоглебского сельского поселения на план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вый период 2024 и 2025 годов год</w:t>
            </w:r>
          </w:p>
        </w:tc>
      </w:tr>
    </w:tbl>
    <w:p w:rsidR="005D4BEC" w:rsidRDefault="005D4BEC" w:rsidP="005D4BEC">
      <w:pPr>
        <w:rPr>
          <w:vanish/>
        </w:rPr>
      </w:pPr>
      <w:bookmarkStart w:id="1" w:name="__bookmark_1"/>
      <w:bookmarkEnd w:id="1"/>
    </w:p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3967"/>
        <w:gridCol w:w="2552"/>
        <w:gridCol w:w="1983"/>
        <w:gridCol w:w="1983"/>
      </w:tblGrid>
      <w:tr w:rsidR="005D4BEC" w:rsidTr="005D4BEC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5"/>
            </w:tblGrid>
            <w:tr w:rsidR="005D4BEC">
              <w:trPr>
                <w:jc w:val="center"/>
              </w:trPr>
              <w:tc>
                <w:tcPr>
                  <w:tcW w:w="3818" w:type="dxa"/>
                  <w:hideMark/>
                </w:tcPr>
                <w:p w:rsidR="005D4BEC" w:rsidRDefault="005D4BEC">
                  <w:pPr>
                    <w:jc w:val="center"/>
                  </w:pPr>
                  <w:r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5D4BEC" w:rsidRDefault="005D4BEC">
            <w:pPr>
              <w:spacing w:line="0" w:lineRule="auto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4BEC" w:rsidRDefault="005D4BE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0"/>
            </w:tblGrid>
            <w:tr w:rsidR="005D4BEC">
              <w:trPr>
                <w:jc w:val="center"/>
              </w:trPr>
              <w:tc>
                <w:tcPr>
                  <w:tcW w:w="2403" w:type="dxa"/>
                  <w:hideMark/>
                </w:tcPr>
                <w:p w:rsidR="005D4BEC" w:rsidRDefault="005D4BEC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5D4BEC" w:rsidRDefault="005D4BEC">
            <w:pPr>
              <w:spacing w:line="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4BEC" w:rsidRDefault="005D4BE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5D4BEC">
              <w:trPr>
                <w:jc w:val="center"/>
              </w:trPr>
              <w:tc>
                <w:tcPr>
                  <w:tcW w:w="1834" w:type="dxa"/>
                  <w:hideMark/>
                </w:tcPr>
                <w:p w:rsidR="005D4BEC" w:rsidRDefault="005D4BEC"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5D4BEC" w:rsidRDefault="005D4BEC">
            <w:pPr>
              <w:spacing w:line="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4BEC" w:rsidRDefault="005D4BE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5D4BEC">
              <w:trPr>
                <w:jc w:val="center"/>
              </w:trPr>
              <w:tc>
                <w:tcPr>
                  <w:tcW w:w="1834" w:type="dxa"/>
                  <w:hideMark/>
                </w:tcPr>
                <w:p w:rsidR="005D4BEC" w:rsidRDefault="005D4BEC"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5D4BEC" w:rsidRDefault="005D4BEC">
            <w:pPr>
              <w:spacing w:line="0" w:lineRule="auto"/>
            </w:pPr>
          </w:p>
        </w:tc>
      </w:tr>
      <w:tr w:rsidR="005D4BEC" w:rsidTr="005D4BEC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D4BEC" w:rsidTr="005D4BEC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color w:val="000000"/>
              </w:rPr>
            </w:pPr>
            <w:r>
              <w:rPr>
                <w:color w:val="000000"/>
              </w:rPr>
              <w:t>850 01 05 02 01 10 0000 510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ков денежных средств бюджетов сельских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color w:val="000000"/>
              </w:rPr>
            </w:pPr>
            <w:r>
              <w:rPr>
                <w:color w:val="000000"/>
              </w:rPr>
              <w:t>-63 666 801,00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color w:val="000000"/>
              </w:rPr>
            </w:pPr>
            <w:r>
              <w:rPr>
                <w:color w:val="000000"/>
              </w:rPr>
              <w:t>-21 057 385,00</w:t>
            </w:r>
          </w:p>
        </w:tc>
      </w:tr>
      <w:tr w:rsidR="005D4BEC" w:rsidTr="005D4BEC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color w:val="000000"/>
              </w:rPr>
            </w:pPr>
            <w:r>
              <w:rPr>
                <w:color w:val="000000"/>
              </w:rPr>
              <w:t>850 01 05 02 01 10 0000 610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ков денежных средств бюджетов сельских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color w:val="000000"/>
              </w:rPr>
            </w:pPr>
            <w:r>
              <w:rPr>
                <w:color w:val="000000"/>
              </w:rPr>
              <w:t>63 666 801,00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color w:val="000000"/>
              </w:rPr>
            </w:pPr>
            <w:r>
              <w:rPr>
                <w:color w:val="000000"/>
              </w:rPr>
              <w:t>21 057 385,00</w:t>
            </w:r>
          </w:p>
        </w:tc>
      </w:tr>
      <w:tr w:rsidR="005D4BEC" w:rsidTr="005D4BEC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BEC" w:rsidRDefault="005D4BEC">
            <w:pPr>
              <w:rPr>
                <w:b/>
                <w:bCs/>
                <w:color w:val="000000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4BEC" w:rsidRDefault="005D4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0207F4" w:rsidRDefault="000207F4" w:rsidP="000207F4"/>
    <w:p w:rsidR="00DC706E" w:rsidRPr="000207F4" w:rsidRDefault="00DC706E" w:rsidP="000207F4"/>
    <w:sectPr w:rsidR="00DC706E" w:rsidRPr="000207F4" w:rsidSect="002D592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10" w:rsidRDefault="00C36310" w:rsidP="002D5926">
      <w:r>
        <w:separator/>
      </w:r>
    </w:p>
  </w:endnote>
  <w:endnote w:type="continuationSeparator" w:id="0">
    <w:p w:rsidR="00C36310" w:rsidRDefault="00C36310" w:rsidP="002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926">
      <w:tc>
        <w:tcPr>
          <w:tcW w:w="10704" w:type="dxa"/>
        </w:tcPr>
        <w:p w:rsidR="002D5926" w:rsidRDefault="00DC706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D5926" w:rsidRDefault="002D592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10" w:rsidRDefault="00C36310" w:rsidP="002D5926">
      <w:r>
        <w:separator/>
      </w:r>
    </w:p>
  </w:footnote>
  <w:footnote w:type="continuationSeparator" w:id="0">
    <w:p w:rsidR="00C36310" w:rsidRDefault="00C36310" w:rsidP="002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926">
      <w:tc>
        <w:tcPr>
          <w:tcW w:w="10704" w:type="dxa"/>
        </w:tcPr>
        <w:p w:rsidR="002D5926" w:rsidRDefault="002D5926">
          <w:pPr>
            <w:jc w:val="center"/>
            <w:rPr>
              <w:color w:val="000000"/>
            </w:rPr>
          </w:pPr>
          <w:r>
            <w:fldChar w:fldCharType="begin"/>
          </w:r>
          <w:r w:rsidR="00DC706E">
            <w:rPr>
              <w:color w:val="000000"/>
            </w:rPr>
            <w:instrText>PAGE</w:instrText>
          </w:r>
          <w:r>
            <w:fldChar w:fldCharType="end"/>
          </w:r>
        </w:p>
        <w:p w:rsidR="002D5926" w:rsidRDefault="002D592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926"/>
    <w:rsid w:val="000207F4"/>
    <w:rsid w:val="000F06ED"/>
    <w:rsid w:val="001F1C75"/>
    <w:rsid w:val="002D5926"/>
    <w:rsid w:val="004F251D"/>
    <w:rsid w:val="005D4BEC"/>
    <w:rsid w:val="00C36310"/>
    <w:rsid w:val="00DC706E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59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2023-08-29T12:45:00Z</cp:lastPrinted>
  <dcterms:created xsi:type="dcterms:W3CDTF">2022-12-23T11:57:00Z</dcterms:created>
  <dcterms:modified xsi:type="dcterms:W3CDTF">2023-09-25T05:54:00Z</dcterms:modified>
</cp:coreProperties>
</file>