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EA4F73" w:rsidRPr="003B7A13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F73" w:rsidRPr="003B7A13" w:rsidRDefault="00EA4F73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EA4F73" w:rsidRPr="003B7A13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A4F73" w:rsidRPr="003B7A13" w:rsidRDefault="00EA4F73" w:rsidP="00EA4F73">
                  <w:pPr>
                    <w:jc w:val="both"/>
                  </w:pPr>
                  <w:r w:rsidRPr="003B7A13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10</w:t>
                  </w:r>
                  <w:bookmarkStart w:id="0" w:name="_GoBack"/>
                  <w:bookmarkEnd w:id="0"/>
                  <w:r w:rsidRPr="003B7A13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№571(в редакции Решения МС № 598 от 22.05.2023 г</w:t>
                  </w:r>
                  <w:r w:rsidRPr="003B7A13">
                    <w:rPr>
                      <w:color w:val="000000"/>
                    </w:rPr>
                    <w:t>о</w:t>
                  </w:r>
                  <w:r w:rsidRPr="003B7A13">
                    <w:rPr>
                      <w:color w:val="000000"/>
                    </w:rPr>
                    <w:t>да)</w:t>
                  </w:r>
                </w:p>
              </w:tc>
            </w:tr>
          </w:tbl>
          <w:p w:rsidR="00EA4F73" w:rsidRPr="003B7A13" w:rsidRDefault="00EA4F73" w:rsidP="00420D4F">
            <w:pPr>
              <w:spacing w:line="1" w:lineRule="auto"/>
            </w:pPr>
          </w:p>
        </w:tc>
      </w:tr>
    </w:tbl>
    <w:p w:rsidR="00EA4F73" w:rsidRPr="003B7A13" w:rsidRDefault="00EA4F73" w:rsidP="00EA4F73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A4F73" w:rsidRPr="003B7A13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A4F73" w:rsidRPr="003B7A13" w:rsidRDefault="00EA4F73" w:rsidP="00420D4F">
            <w:pPr>
              <w:ind w:firstLine="420"/>
              <w:jc w:val="center"/>
            </w:pPr>
            <w:r w:rsidRPr="003B7A13">
              <w:rPr>
                <w:b/>
                <w:bCs/>
                <w:color w:val="000000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2023 год</w:t>
            </w:r>
          </w:p>
        </w:tc>
      </w:tr>
    </w:tbl>
    <w:p w:rsidR="00EA4F73" w:rsidRPr="003B7A13" w:rsidRDefault="00EA4F73" w:rsidP="00EA4F73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9072"/>
        <w:gridCol w:w="1417"/>
      </w:tblGrid>
      <w:tr w:rsidR="00EA4F73" w:rsidRPr="003B7A13" w:rsidTr="00420D4F">
        <w:trPr>
          <w:tblHeader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EA4F73" w:rsidRPr="003B7A13" w:rsidTr="00420D4F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4F73" w:rsidRPr="003B7A13" w:rsidRDefault="00EA4F73" w:rsidP="00420D4F">
                  <w:pPr>
                    <w:jc w:val="center"/>
                  </w:pPr>
                  <w:r w:rsidRPr="003B7A13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EA4F73" w:rsidRPr="003B7A13" w:rsidRDefault="00EA4F73" w:rsidP="00420D4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F73" w:rsidRPr="003B7A13" w:rsidRDefault="00EA4F73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4F73" w:rsidRPr="003B7A13" w:rsidTr="00420D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4F73" w:rsidRPr="003B7A13" w:rsidRDefault="00EA4F73" w:rsidP="00420D4F">
                  <w:pPr>
                    <w:jc w:val="center"/>
                  </w:pPr>
                  <w:r w:rsidRPr="003B7A13">
                    <w:rPr>
                      <w:color w:val="000000"/>
                    </w:rPr>
                    <w:t xml:space="preserve">2023 год </w:t>
                  </w:r>
                </w:p>
                <w:p w:rsidR="00EA4F73" w:rsidRPr="003B7A13" w:rsidRDefault="00EA4F73" w:rsidP="00420D4F">
                  <w:pPr>
                    <w:jc w:val="center"/>
                  </w:pPr>
                  <w:r w:rsidRPr="003B7A1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EA4F73" w:rsidRPr="003B7A13" w:rsidRDefault="00EA4F73" w:rsidP="00420D4F">
            <w:pPr>
              <w:spacing w:line="1" w:lineRule="auto"/>
            </w:pP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1.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667 502,52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667 502,52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2. Осуществление мероприятий по организации библиотечного обслуживания населения, ко</w:t>
            </w:r>
            <w:r w:rsidRPr="003B7A13">
              <w:rPr>
                <w:b/>
                <w:bCs/>
                <w:color w:val="000000"/>
              </w:rPr>
              <w:t>м</w:t>
            </w:r>
            <w:r w:rsidRPr="003B7A13">
              <w:rPr>
                <w:b/>
                <w:bCs/>
                <w:color w:val="000000"/>
              </w:rPr>
              <w:t>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354 236,20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354 236,20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3. Иные межбюджетные трансферты на осуществление мероприятий по работе с детьми и мол</w:t>
            </w:r>
            <w:r w:rsidRPr="003B7A13">
              <w:rPr>
                <w:b/>
                <w:bCs/>
                <w:color w:val="000000"/>
              </w:rPr>
              <w:t>о</w:t>
            </w:r>
            <w:r w:rsidRPr="003B7A13">
              <w:rPr>
                <w:b/>
                <w:bCs/>
                <w:color w:val="000000"/>
              </w:rPr>
              <w:t>дежью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75 529,51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75 529,51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4. 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99 428,61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99 428,61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5. Межбюджетные трансферты на реализацию мероприятий по приведению в нормативное с</w:t>
            </w:r>
            <w:r w:rsidRPr="003B7A13">
              <w:rPr>
                <w:b/>
                <w:bCs/>
                <w:color w:val="000000"/>
              </w:rPr>
              <w:t>о</w:t>
            </w:r>
            <w:r w:rsidRPr="003B7A13">
              <w:rPr>
                <w:b/>
                <w:bCs/>
                <w:color w:val="000000"/>
              </w:rPr>
              <w:t>стояние автомобильных дорог местного значения, обеспечивающих подъезды к объектам соц</w:t>
            </w:r>
            <w:r w:rsidRPr="003B7A13">
              <w:rPr>
                <w:b/>
                <w:bCs/>
                <w:color w:val="000000"/>
              </w:rPr>
              <w:t>и</w:t>
            </w:r>
            <w:r w:rsidRPr="003B7A13">
              <w:rPr>
                <w:b/>
                <w:bCs/>
                <w:color w:val="000000"/>
              </w:rPr>
              <w:t>ального назначения,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232 601,43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232 601,43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6. Межбюджетные трансферты на реализацию мероприятий по приведению в нормативное с</w:t>
            </w:r>
            <w:r w:rsidRPr="003B7A13">
              <w:rPr>
                <w:b/>
                <w:bCs/>
                <w:color w:val="000000"/>
              </w:rPr>
              <w:t>о</w:t>
            </w:r>
            <w:r w:rsidRPr="003B7A13">
              <w:rPr>
                <w:b/>
                <w:bCs/>
                <w:color w:val="000000"/>
              </w:rPr>
              <w:t>стояние автомобильных дорог местного значения, обеспечивающих подъезды к объектам соц</w:t>
            </w:r>
            <w:r w:rsidRPr="003B7A13">
              <w:rPr>
                <w:b/>
                <w:bCs/>
                <w:color w:val="000000"/>
              </w:rPr>
              <w:t>и</w:t>
            </w:r>
            <w:r w:rsidRPr="003B7A13">
              <w:rPr>
                <w:b/>
                <w:bCs/>
                <w:color w:val="000000"/>
              </w:rPr>
              <w:t>ального назначения,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3 614 066,00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3 614 066,00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7. Иные межбюджетные трансферты на осуществление части полномочий Борисоглебского сел</w:t>
            </w:r>
            <w:r w:rsidRPr="003B7A13">
              <w:rPr>
                <w:b/>
                <w:bCs/>
                <w:color w:val="000000"/>
              </w:rPr>
              <w:t>ь</w:t>
            </w:r>
            <w:r w:rsidRPr="003B7A13">
              <w:rPr>
                <w:b/>
                <w:bCs/>
                <w:color w:val="000000"/>
              </w:rPr>
              <w:t>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480 000,00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480 000,00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8. Иные межбюджетные трансферты на осуществление части полномочий Борисоглебского сел</w:t>
            </w:r>
            <w:r w:rsidRPr="003B7A13">
              <w:rPr>
                <w:b/>
                <w:bCs/>
                <w:color w:val="000000"/>
              </w:rPr>
              <w:t>ь</w:t>
            </w:r>
            <w:r w:rsidRPr="003B7A13">
              <w:rPr>
                <w:b/>
                <w:bCs/>
                <w:color w:val="000000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2 000,00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2 000,00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9. 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</w:t>
            </w:r>
            <w:r w:rsidRPr="003B7A13">
              <w:rPr>
                <w:b/>
                <w:bCs/>
                <w:color w:val="000000"/>
              </w:rPr>
              <w:t>е</w:t>
            </w:r>
            <w:r w:rsidRPr="003B7A13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85 443,50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85 443,50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10. Иные межбюджетные трансферты на осуществление переданных полномочий контрольно-счетного органа Борисоглебского сельского поселения по осуществлению внешнего муниц</w:t>
            </w:r>
            <w:r w:rsidRPr="003B7A13">
              <w:rPr>
                <w:b/>
                <w:bCs/>
                <w:color w:val="000000"/>
              </w:rPr>
              <w:t>и</w:t>
            </w:r>
            <w:r w:rsidRPr="003B7A13">
              <w:rPr>
                <w:b/>
                <w:bCs/>
                <w:color w:val="000000"/>
              </w:rPr>
              <w:lastRenderedPageBreak/>
              <w:t>пального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lastRenderedPageBreak/>
              <w:t>83 020,48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83 020,48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11.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60 993,52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60 993,52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12.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119 883,81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119 883,81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13.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</w:t>
            </w:r>
            <w:r w:rsidRPr="003B7A13">
              <w:rPr>
                <w:b/>
                <w:bCs/>
                <w:color w:val="000000"/>
              </w:rPr>
              <w:t>у</w:t>
            </w:r>
            <w:r w:rsidRPr="003B7A13">
              <w:rPr>
                <w:b/>
                <w:bCs/>
                <w:color w:val="000000"/>
              </w:rPr>
              <w:t>ры и массового спорта и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16 825,80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16 825,80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14.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12 619,35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12 619,35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15.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</w:t>
            </w:r>
            <w:r w:rsidRPr="003B7A13">
              <w:rPr>
                <w:b/>
                <w:bCs/>
                <w:color w:val="000000"/>
              </w:rPr>
              <w:t>е</w:t>
            </w:r>
            <w:r w:rsidRPr="003B7A13">
              <w:rPr>
                <w:b/>
                <w:bCs/>
                <w:color w:val="000000"/>
              </w:rPr>
              <w:t>чения жителей поселения услугами бытового обслуживания, части создания условий для обесп</w:t>
            </w:r>
            <w:r w:rsidRPr="003B7A13">
              <w:rPr>
                <w:b/>
                <w:bCs/>
                <w:color w:val="000000"/>
              </w:rPr>
              <w:t>е</w:t>
            </w:r>
            <w:r w:rsidRPr="003B7A13">
              <w:rPr>
                <w:b/>
                <w:bCs/>
                <w:color w:val="000000"/>
              </w:rPr>
              <w:t>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72 300,00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72 300,00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16.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2 669,07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2 669,07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17. Межбюджетные трансферты на осуществление переданных полномочий по внутреннему м</w:t>
            </w:r>
            <w:r w:rsidRPr="003B7A13">
              <w:rPr>
                <w:b/>
                <w:bCs/>
                <w:color w:val="000000"/>
              </w:rPr>
              <w:t>у</w:t>
            </w:r>
            <w:r w:rsidRPr="003B7A13">
              <w:rPr>
                <w:b/>
                <w:bCs/>
                <w:color w:val="000000"/>
              </w:rPr>
              <w:t>ниципальному финансовому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1 521,52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1 521,52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18. Межбюджетные трансферты на осуществление переданных полномочий по организации м</w:t>
            </w:r>
            <w:r w:rsidRPr="003B7A13">
              <w:rPr>
                <w:b/>
                <w:bCs/>
                <w:color w:val="000000"/>
              </w:rPr>
              <w:t>у</w:t>
            </w:r>
            <w:r w:rsidRPr="003B7A13">
              <w:rPr>
                <w:b/>
                <w:bCs/>
                <w:color w:val="000000"/>
              </w:rPr>
              <w:t>ниципального контроля в дорожном хозяйстве в отношении автомобильных дорог местного зн</w:t>
            </w:r>
            <w:r w:rsidRPr="003B7A13">
              <w:rPr>
                <w:b/>
                <w:bCs/>
                <w:color w:val="000000"/>
              </w:rPr>
              <w:t>а</w:t>
            </w:r>
            <w:r w:rsidRPr="003B7A13">
              <w:rPr>
                <w:b/>
                <w:bCs/>
                <w:color w:val="000000"/>
              </w:rPr>
              <w:t>чения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4 220,27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4 220,27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19. Межбюджетные трансферты на осуществление переданных полномочий по муниципальному жилищному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3 037,06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3 037,06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20. Межбюджетные трансферты на осуществление переданных полномочий по муниципальному контролю в сфере благоустройства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3 037,06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color w:val="000000"/>
              </w:rPr>
            </w:pPr>
            <w:r w:rsidRPr="003B7A1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color w:val="000000"/>
              </w:rPr>
            </w:pPr>
            <w:r w:rsidRPr="003B7A13">
              <w:rPr>
                <w:color w:val="000000"/>
              </w:rPr>
              <w:t>3 037,06</w:t>
            </w:r>
          </w:p>
        </w:tc>
      </w:tr>
      <w:tr w:rsidR="00EA4F73" w:rsidRPr="003B7A13" w:rsidTr="00420D4F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F73" w:rsidRPr="003B7A13" w:rsidRDefault="00EA4F73" w:rsidP="00420D4F">
            <w:pPr>
              <w:jc w:val="right"/>
              <w:rPr>
                <w:b/>
                <w:bCs/>
                <w:color w:val="000000"/>
              </w:rPr>
            </w:pPr>
            <w:r w:rsidRPr="003B7A13">
              <w:rPr>
                <w:b/>
                <w:bCs/>
                <w:color w:val="000000"/>
              </w:rPr>
              <w:t>5 990 935,71</w:t>
            </w:r>
          </w:p>
        </w:tc>
      </w:tr>
    </w:tbl>
    <w:p w:rsidR="00EA4F73" w:rsidRPr="003B7A13" w:rsidRDefault="00EA4F73" w:rsidP="00EA4F73"/>
    <w:p w:rsidR="00447420" w:rsidRPr="00305BD3" w:rsidRDefault="00447420"/>
    <w:sectPr w:rsidR="00447420" w:rsidRPr="00305BD3" w:rsidSect="0057138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6D" w:rsidRDefault="00B7216D" w:rsidP="00571380">
      <w:r>
        <w:separator/>
      </w:r>
    </w:p>
  </w:endnote>
  <w:endnote w:type="continuationSeparator" w:id="0">
    <w:p w:rsidR="00B7216D" w:rsidRDefault="00B7216D" w:rsidP="005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71380">
      <w:tc>
        <w:tcPr>
          <w:tcW w:w="10704" w:type="dxa"/>
        </w:tcPr>
        <w:p w:rsidR="00571380" w:rsidRDefault="0044742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71380" w:rsidRDefault="0057138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6D" w:rsidRDefault="00B7216D" w:rsidP="00571380">
      <w:r>
        <w:separator/>
      </w:r>
    </w:p>
  </w:footnote>
  <w:footnote w:type="continuationSeparator" w:id="0">
    <w:p w:rsidR="00B7216D" w:rsidRDefault="00B7216D" w:rsidP="0057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71380">
      <w:tc>
        <w:tcPr>
          <w:tcW w:w="10704" w:type="dxa"/>
        </w:tcPr>
        <w:p w:rsidR="00571380" w:rsidRDefault="00571380">
          <w:pPr>
            <w:jc w:val="center"/>
            <w:rPr>
              <w:color w:val="000000"/>
            </w:rPr>
          </w:pPr>
          <w:r>
            <w:fldChar w:fldCharType="begin"/>
          </w:r>
          <w:r w:rsidR="00447420">
            <w:rPr>
              <w:color w:val="000000"/>
            </w:rPr>
            <w:instrText>PAGE</w:instrText>
          </w:r>
          <w:r>
            <w:fldChar w:fldCharType="separate"/>
          </w:r>
          <w:r w:rsidR="00EA4F73">
            <w:rPr>
              <w:noProof/>
              <w:color w:val="000000"/>
            </w:rPr>
            <w:t>2</w:t>
          </w:r>
          <w:r>
            <w:fldChar w:fldCharType="end"/>
          </w:r>
        </w:p>
        <w:p w:rsidR="00571380" w:rsidRDefault="0057138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380"/>
    <w:rsid w:val="00305BD3"/>
    <w:rsid w:val="00447420"/>
    <w:rsid w:val="00571380"/>
    <w:rsid w:val="00B7216D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13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B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2022-12-23T11:53:00Z</cp:lastPrinted>
  <dcterms:created xsi:type="dcterms:W3CDTF">2022-12-23T11:53:00Z</dcterms:created>
  <dcterms:modified xsi:type="dcterms:W3CDTF">2023-05-31T12:26:00Z</dcterms:modified>
</cp:coreProperties>
</file>